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1C40" w:rsidRDefault="003A1C40" w:rsidP="003A1C4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4C99CF"/>
          <w:sz w:val="23"/>
          <w:szCs w:val="23"/>
          <w:bdr w:val="none" w:sz="0" w:space="0" w:color="auto" w:frame="1"/>
        </w:rPr>
        <w:drawing>
          <wp:inline distT="0" distB="0" distL="0" distR="0" wp14:anchorId="514BAD60" wp14:editId="2B3781CB">
            <wp:extent cx="5528930" cy="3962400"/>
            <wp:effectExtent l="0" t="0" r="0" b="0"/>
            <wp:docPr id="1" name="Billed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028" cy="398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40" w:rsidRPr="003A1C40" w:rsidRDefault="003A1C40" w:rsidP="003A1C40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1C40">
        <w:rPr>
          <w:rFonts w:ascii="Arial" w:hAnsi="Arial" w:cs="Arial"/>
          <w:color w:val="000000"/>
          <w:sz w:val="20"/>
          <w:szCs w:val="20"/>
        </w:rPr>
        <w:t>Ingredienser:</w:t>
      </w:r>
    </w:p>
    <w:p w:rsidR="003A1C40" w:rsidRPr="003A1C40" w:rsidRDefault="003A1C40" w:rsidP="003A1C40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1C40">
        <w:rPr>
          <w:rFonts w:ascii="Arial" w:hAnsi="Arial" w:cs="Arial"/>
          <w:color w:val="000000"/>
          <w:sz w:val="20"/>
          <w:szCs w:val="20"/>
        </w:rPr>
        <w:t>800 g rågeunge bryst</w:t>
      </w:r>
      <w:r w:rsidRPr="003A1C40">
        <w:rPr>
          <w:rFonts w:ascii="Arial" w:hAnsi="Arial" w:cs="Arial"/>
          <w:color w:val="000000"/>
          <w:sz w:val="20"/>
          <w:szCs w:val="20"/>
        </w:rPr>
        <w:br/>
        <w:t>1 pakke bacontern</w:t>
      </w:r>
      <w:r w:rsidRPr="003A1C40">
        <w:rPr>
          <w:rFonts w:ascii="Arial" w:hAnsi="Arial" w:cs="Arial"/>
          <w:color w:val="000000"/>
          <w:sz w:val="20"/>
          <w:szCs w:val="20"/>
        </w:rPr>
        <w:br/>
        <w:t>2 løg</w:t>
      </w:r>
      <w:r w:rsidRPr="003A1C40">
        <w:rPr>
          <w:rFonts w:ascii="Arial" w:hAnsi="Arial" w:cs="Arial"/>
          <w:color w:val="000000"/>
          <w:sz w:val="20"/>
          <w:szCs w:val="20"/>
        </w:rPr>
        <w:br/>
        <w:t>smør</w:t>
      </w:r>
      <w:r w:rsidRPr="003A1C40">
        <w:rPr>
          <w:rFonts w:ascii="Arial" w:hAnsi="Arial" w:cs="Arial"/>
          <w:color w:val="000000"/>
          <w:sz w:val="20"/>
          <w:szCs w:val="20"/>
        </w:rPr>
        <w:br/>
        <w:t>½ liter fløde</w:t>
      </w:r>
      <w:r w:rsidRPr="003A1C40">
        <w:rPr>
          <w:rFonts w:ascii="Arial" w:hAnsi="Arial" w:cs="Arial"/>
          <w:color w:val="000000"/>
          <w:sz w:val="20"/>
          <w:szCs w:val="20"/>
        </w:rPr>
        <w:br/>
        <w:t xml:space="preserve">2 spsk. Kantarel bouillon (Touch of </w:t>
      </w:r>
      <w:proofErr w:type="spellStart"/>
      <w:r w:rsidRPr="003A1C40">
        <w:rPr>
          <w:rFonts w:ascii="Arial" w:hAnsi="Arial" w:cs="Arial"/>
          <w:color w:val="000000"/>
          <w:sz w:val="20"/>
          <w:szCs w:val="20"/>
        </w:rPr>
        <w:t>Taste</w:t>
      </w:r>
      <w:proofErr w:type="spellEnd"/>
      <w:r w:rsidRPr="003A1C40">
        <w:rPr>
          <w:rFonts w:ascii="Arial" w:hAnsi="Arial" w:cs="Arial"/>
          <w:color w:val="000000"/>
          <w:sz w:val="20"/>
          <w:szCs w:val="20"/>
        </w:rPr>
        <w:t>)</w:t>
      </w:r>
      <w:r w:rsidRPr="003A1C40">
        <w:rPr>
          <w:rFonts w:ascii="Arial" w:hAnsi="Arial" w:cs="Arial"/>
          <w:color w:val="000000"/>
          <w:sz w:val="20"/>
          <w:szCs w:val="20"/>
        </w:rPr>
        <w:br/>
        <w:t>salt</w:t>
      </w:r>
      <w:r w:rsidRPr="003A1C40">
        <w:rPr>
          <w:rFonts w:ascii="Arial" w:hAnsi="Arial" w:cs="Arial"/>
          <w:color w:val="000000"/>
          <w:sz w:val="20"/>
          <w:szCs w:val="20"/>
        </w:rPr>
        <w:br/>
        <w:t>peber</w:t>
      </w:r>
      <w:r w:rsidRPr="003A1C40">
        <w:rPr>
          <w:rFonts w:ascii="Arial" w:hAnsi="Arial" w:cs="Arial"/>
          <w:color w:val="000000"/>
          <w:sz w:val="20"/>
          <w:szCs w:val="20"/>
        </w:rPr>
        <w:br/>
        <w:t>ribssaft</w:t>
      </w:r>
    </w:p>
    <w:p w:rsidR="003A1C40" w:rsidRPr="003A1C40" w:rsidRDefault="003A1C40" w:rsidP="003A1C40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1C40">
        <w:rPr>
          <w:rFonts w:ascii="Arial" w:hAnsi="Arial" w:cs="Arial"/>
          <w:color w:val="000000"/>
          <w:sz w:val="20"/>
          <w:szCs w:val="20"/>
        </w:rPr>
        <w:t>Sådan gør du:</w:t>
      </w:r>
    </w:p>
    <w:p w:rsidR="003A1C40" w:rsidRDefault="003A1C40" w:rsidP="003A1C40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1C40">
        <w:rPr>
          <w:rFonts w:ascii="Arial" w:hAnsi="Arial" w:cs="Arial"/>
          <w:color w:val="000000"/>
          <w:sz w:val="20"/>
          <w:szCs w:val="20"/>
        </w:rPr>
        <w:t>Hak løg fint, brun dem af i gryden sammen med løgene.</w:t>
      </w:r>
      <w:r w:rsidRPr="003A1C40">
        <w:rPr>
          <w:rFonts w:ascii="Arial" w:hAnsi="Arial" w:cs="Arial"/>
          <w:color w:val="000000"/>
          <w:sz w:val="20"/>
          <w:szCs w:val="20"/>
        </w:rPr>
        <w:br/>
        <w:t>Kom rågeunge brysterne ved og brun disse af sammen med løg og bacon.</w:t>
      </w:r>
      <w:r w:rsidRPr="003A1C40">
        <w:rPr>
          <w:rFonts w:ascii="Arial" w:hAnsi="Arial" w:cs="Arial"/>
          <w:color w:val="000000"/>
          <w:sz w:val="20"/>
          <w:szCs w:val="20"/>
        </w:rPr>
        <w:br/>
        <w:t xml:space="preserve">Kom fløden ved sammen med kantarel </w:t>
      </w:r>
      <w:proofErr w:type="spellStart"/>
      <w:r w:rsidRPr="003A1C40">
        <w:rPr>
          <w:rFonts w:ascii="Arial" w:hAnsi="Arial" w:cs="Arial"/>
          <w:color w:val="000000"/>
          <w:sz w:val="20"/>
          <w:szCs w:val="20"/>
        </w:rPr>
        <w:t>bouillongen</w:t>
      </w:r>
      <w:proofErr w:type="spellEnd"/>
      <w:r w:rsidRPr="003A1C40">
        <w:rPr>
          <w:rFonts w:ascii="Arial" w:hAnsi="Arial" w:cs="Arial"/>
          <w:color w:val="000000"/>
          <w:sz w:val="20"/>
          <w:szCs w:val="20"/>
        </w:rPr>
        <w:t>, og lad det hele simre ganske kort.</w:t>
      </w:r>
      <w:r w:rsidRPr="003A1C40">
        <w:rPr>
          <w:rFonts w:ascii="Arial" w:hAnsi="Arial" w:cs="Arial"/>
          <w:color w:val="000000"/>
          <w:sz w:val="20"/>
          <w:szCs w:val="20"/>
        </w:rPr>
        <w:br/>
        <w:t>Smag til med salt og peber. Retten skal ikke simre for længe fordi så bliver rågeungerne seje.</w:t>
      </w:r>
      <w:r w:rsidRPr="003A1C40">
        <w:rPr>
          <w:rFonts w:ascii="Arial" w:hAnsi="Arial" w:cs="Arial"/>
          <w:color w:val="000000"/>
          <w:sz w:val="20"/>
          <w:szCs w:val="20"/>
        </w:rPr>
        <w:br/>
        <w:t>Tag en stykke bryst fra og skær det igennem – det er bedst når det er ganske lidt rosa.</w:t>
      </w:r>
    </w:p>
    <w:p w:rsidR="003A1C40" w:rsidRPr="003A1C40" w:rsidRDefault="003A1C40" w:rsidP="003A1C40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3A1C40">
        <w:rPr>
          <w:rFonts w:ascii="Arial" w:hAnsi="Arial" w:cs="Arial"/>
          <w:color w:val="000000"/>
          <w:sz w:val="20"/>
          <w:szCs w:val="20"/>
        </w:rPr>
        <w:lastRenderedPageBreak/>
        <w:t xml:space="preserve">Her er det serveret med bådkartofler fra ovnen og æblegele. Smagen i denne ret er en anelse af vildt og saucen en meget karakteristisk Kantarel smag fra bouillonen. Bruger man en anden bouillon end denne fra Touch of </w:t>
      </w:r>
      <w:proofErr w:type="spellStart"/>
      <w:r w:rsidRPr="003A1C40">
        <w:rPr>
          <w:rFonts w:ascii="Arial" w:hAnsi="Arial" w:cs="Arial"/>
          <w:color w:val="000000"/>
          <w:sz w:val="20"/>
          <w:szCs w:val="20"/>
        </w:rPr>
        <w:t>Taste</w:t>
      </w:r>
      <w:proofErr w:type="spellEnd"/>
      <w:r w:rsidRPr="003A1C40">
        <w:rPr>
          <w:rFonts w:ascii="Arial" w:hAnsi="Arial" w:cs="Arial"/>
          <w:color w:val="000000"/>
          <w:sz w:val="20"/>
          <w:szCs w:val="20"/>
        </w:rPr>
        <w:t xml:space="preserve"> for man en anden smag i saucen.</w:t>
      </w:r>
    </w:p>
    <w:p w:rsidR="003A1C40" w:rsidRPr="003A1C40" w:rsidRDefault="003A1C40" w:rsidP="003A1C40">
      <w:pPr>
        <w:pStyle w:val="NormalWeb"/>
        <w:shd w:val="clear" w:color="auto" w:fill="FFFFFF"/>
        <w:spacing w:before="0" w:beforeAutospacing="0" w:after="384" w:afterAutospacing="0" w:line="3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A1C40">
        <w:rPr>
          <w:rFonts w:ascii="Arial" w:hAnsi="Arial" w:cs="Arial"/>
          <w:color w:val="000000"/>
          <w:sz w:val="20"/>
          <w:szCs w:val="20"/>
        </w:rPr>
        <w:t>Rågeungerne kan man være heldig at få i det sene forår og forsommer når der reguleres råger ved rederne. Man bruger normalt kun de to stykker brystkød, ca. en 5 krone i str. og mørk i kødet.</w:t>
      </w:r>
    </w:p>
    <w:p w:rsidR="00CB5AC2" w:rsidRPr="003A1C40" w:rsidRDefault="00CB5AC2">
      <w:pPr>
        <w:rPr>
          <w:sz w:val="20"/>
          <w:szCs w:val="20"/>
        </w:rPr>
      </w:pPr>
    </w:p>
    <w:sectPr w:rsidR="00CB5AC2" w:rsidRPr="003A1C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40"/>
    <w:rsid w:val="003A1C40"/>
    <w:rsid w:val="00C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1F44"/>
  <w15:chartTrackingRefBased/>
  <w15:docId w15:val="{4FA46208-8E28-43B1-8630-BBF1BFB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nhimmelskmundfuld.dk/wp-content/uploads/2017/06/roegeungebryst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854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Nielsen</dc:creator>
  <cp:keywords/>
  <dc:description/>
  <cp:lastModifiedBy>Erling Nielsen</cp:lastModifiedBy>
  <cp:revision>1</cp:revision>
  <dcterms:created xsi:type="dcterms:W3CDTF">2021-04-27T17:11:00Z</dcterms:created>
  <dcterms:modified xsi:type="dcterms:W3CDTF">2021-04-27T17:13:00Z</dcterms:modified>
</cp:coreProperties>
</file>